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26261" w14:textId="77777777" w:rsidR="004E3546" w:rsidRDefault="00422556">
      <w:r>
        <w:rPr>
          <w:rFonts w:ascii="Arial" w:hAnsi="Arial" w:cs="Arial"/>
          <w:sz w:val="18"/>
          <w:szCs w:val="18"/>
        </w:rPr>
        <w:t xml:space="preserve">Madame, Monsieur, </w:t>
      </w:r>
    </w:p>
    <w:p w14:paraId="0184DEE3" w14:textId="0C40CA32" w:rsidR="004E3546" w:rsidRDefault="00422556">
      <w:pPr>
        <w:jc w:val="both"/>
      </w:pPr>
      <w:r>
        <w:rPr>
          <w:rFonts w:ascii="Arial" w:hAnsi="Arial" w:cs="Arial"/>
          <w:sz w:val="18"/>
          <w:szCs w:val="18"/>
        </w:rPr>
        <w:t xml:space="preserve">Conformément à la circulaire n° 2017-080 du 04-05-2017 relative à la liste des fournitures individuelles, je vous prie de bien vouloir trouver ci-dessous la liste des fournitures scolaires </w:t>
      </w:r>
      <w:r w:rsidR="006E71DA">
        <w:rPr>
          <w:rFonts w:ascii="Arial" w:hAnsi="Arial" w:cs="Arial"/>
          <w:sz w:val="18"/>
          <w:szCs w:val="18"/>
        </w:rPr>
        <w:t>pour les élèves de 3</w:t>
      </w:r>
      <w:r w:rsidR="006E71DA" w:rsidRPr="006E71DA">
        <w:rPr>
          <w:rFonts w:ascii="Arial" w:hAnsi="Arial" w:cs="Arial"/>
          <w:sz w:val="18"/>
          <w:szCs w:val="18"/>
          <w:vertAlign w:val="superscript"/>
        </w:rPr>
        <w:t>ème</w:t>
      </w:r>
      <w:r w:rsidR="006E71DA">
        <w:rPr>
          <w:rFonts w:ascii="Arial" w:hAnsi="Arial" w:cs="Arial"/>
          <w:sz w:val="18"/>
          <w:szCs w:val="18"/>
        </w:rPr>
        <w:t xml:space="preserve"> générale </w:t>
      </w:r>
      <w:r w:rsidR="006E71DA" w:rsidRPr="006E71DA">
        <w:rPr>
          <w:rFonts w:ascii="Arial" w:hAnsi="Arial" w:cs="Arial"/>
          <w:b/>
          <w:bCs/>
          <w:sz w:val="18"/>
          <w:szCs w:val="18"/>
          <w:u w:val="single"/>
        </w:rPr>
        <w:t>ET</w:t>
      </w:r>
      <w:r w:rsidR="006E71DA">
        <w:rPr>
          <w:rFonts w:ascii="Arial" w:hAnsi="Arial" w:cs="Arial"/>
          <w:sz w:val="18"/>
          <w:szCs w:val="18"/>
        </w:rPr>
        <w:t xml:space="preserve"> les élèves de 3</w:t>
      </w:r>
      <w:r w:rsidR="006E71DA" w:rsidRPr="006E71DA">
        <w:rPr>
          <w:rFonts w:ascii="Arial" w:hAnsi="Arial" w:cs="Arial"/>
          <w:sz w:val="18"/>
          <w:szCs w:val="18"/>
          <w:vertAlign w:val="superscript"/>
        </w:rPr>
        <w:t>ème</w:t>
      </w:r>
      <w:r w:rsidR="006E71DA">
        <w:rPr>
          <w:rFonts w:ascii="Arial" w:hAnsi="Arial" w:cs="Arial"/>
          <w:sz w:val="18"/>
          <w:szCs w:val="18"/>
        </w:rPr>
        <w:t xml:space="preserve"> prépa-métiers </w:t>
      </w:r>
      <w:r>
        <w:rPr>
          <w:rFonts w:ascii="Arial" w:hAnsi="Arial" w:cs="Arial"/>
          <w:sz w:val="18"/>
          <w:szCs w:val="18"/>
        </w:rPr>
        <w:t>pour la rentrée de votre enfant en septembre 202</w:t>
      </w:r>
      <w:r w:rsidR="001D0FF8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 :</w:t>
      </w:r>
    </w:p>
    <w:p w14:paraId="61674E0E" w14:textId="2FB7762C" w:rsidR="004E3546" w:rsidRDefault="00422556">
      <w:pPr>
        <w:pStyle w:val="Paragraphedeliste"/>
        <w:numPr>
          <w:ilvl w:val="0"/>
          <w:numId w:val="1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1 crayon noir HB, 1 crayon 2H, 1 taille crayon, 1 gomme, </w:t>
      </w:r>
      <w:r w:rsidR="00290C01">
        <w:rPr>
          <w:rFonts w:ascii="Arial" w:hAnsi="Arial" w:cs="Arial"/>
          <w:b/>
          <w:sz w:val="18"/>
          <w:szCs w:val="18"/>
        </w:rPr>
        <w:t xml:space="preserve">1 paire de ciseaux, </w:t>
      </w:r>
      <w:r>
        <w:rPr>
          <w:rFonts w:ascii="Arial" w:hAnsi="Arial" w:cs="Arial"/>
          <w:b/>
          <w:sz w:val="18"/>
          <w:szCs w:val="18"/>
        </w:rPr>
        <w:t>1 règle plate graduée de 30 cm, 1 équerre, 1 compas,     1 tube de colle, des crayons de couleurs assorties, stylos billes ou feutres fins de couleur, surligneurs. Matériel à renouveler autant que de besoin au cours de l’année.</w:t>
      </w:r>
    </w:p>
    <w:p w14:paraId="532A53A4" w14:textId="77777777" w:rsidR="004E3546" w:rsidRDefault="00422556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Des cahiers de brouillon, des feuilles de copies perforées simples et doubles petit et grand format à grands carreaux. </w:t>
      </w:r>
      <w:r>
        <w:rPr>
          <w:rFonts w:ascii="Arial" w:hAnsi="Arial" w:cs="Arial"/>
          <w:b/>
          <w:sz w:val="18"/>
          <w:szCs w:val="18"/>
          <w:u w:val="single"/>
        </w:rPr>
        <w:t>Ce matériel est à renouveler autant que de besoin au cours de l’année.</w:t>
      </w:r>
    </w:p>
    <w:p w14:paraId="19D796BE" w14:textId="77777777" w:rsidR="004E3546" w:rsidRDefault="00A76545">
      <w:pPr>
        <w:pStyle w:val="Paragraphedeliste"/>
        <w:numPr>
          <w:ilvl w:val="0"/>
          <w:numId w:val="1"/>
        </w:num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Un </w:t>
      </w:r>
      <w:r w:rsidR="00422556">
        <w:rPr>
          <w:rFonts w:ascii="Arial" w:hAnsi="Arial" w:cs="Arial"/>
          <w:b/>
          <w:sz w:val="18"/>
          <w:szCs w:val="18"/>
        </w:rPr>
        <w:t>agenda.</w:t>
      </w:r>
    </w:p>
    <w:p w14:paraId="7EBEBA88" w14:textId="77777777" w:rsidR="004E3546" w:rsidRDefault="00422556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>Une pochette à rabats avec élastiques 24x32 pour ranger les documents administratifs.</w:t>
      </w:r>
    </w:p>
    <w:p w14:paraId="7606E67E" w14:textId="77777777" w:rsidR="004E3546" w:rsidRPr="001771D5" w:rsidRDefault="00422556">
      <w:pPr>
        <w:pStyle w:val="Paragraphedeliste"/>
        <w:numPr>
          <w:ilvl w:val="0"/>
          <w:numId w:val="1"/>
        </w:numPr>
      </w:pPr>
      <w:r>
        <w:rPr>
          <w:rFonts w:ascii="Arial" w:hAnsi="Arial" w:cs="Arial"/>
          <w:b/>
          <w:sz w:val="18"/>
          <w:szCs w:val="18"/>
        </w:rPr>
        <w:t xml:space="preserve">1 ardoise </w:t>
      </w:r>
      <w:proofErr w:type="spellStart"/>
      <w:r>
        <w:rPr>
          <w:rFonts w:ascii="Arial" w:hAnsi="Arial" w:cs="Arial"/>
          <w:b/>
          <w:sz w:val="18"/>
          <w:szCs w:val="18"/>
        </w:rPr>
        <w:t>Velleda</w:t>
      </w:r>
      <w:proofErr w:type="spellEnd"/>
      <w:r>
        <w:rPr>
          <w:rFonts w:ascii="Arial" w:hAnsi="Arial" w:cs="Arial"/>
          <w:b/>
          <w:sz w:val="18"/>
          <w:szCs w:val="18"/>
        </w:rPr>
        <w:t xml:space="preserve"> + feutre</w:t>
      </w:r>
      <w:r w:rsidR="00A76545">
        <w:rPr>
          <w:rFonts w:ascii="Arial" w:hAnsi="Arial" w:cs="Arial"/>
          <w:b/>
          <w:sz w:val="18"/>
          <w:szCs w:val="18"/>
        </w:rPr>
        <w:t>s</w:t>
      </w:r>
    </w:p>
    <w:p w14:paraId="69C1D495" w14:textId="77777777" w:rsidR="001771D5" w:rsidRPr="00887BF1" w:rsidRDefault="001771D5" w:rsidP="001771D5">
      <w:pPr>
        <w:pStyle w:val="Paragraphedeliste"/>
      </w:pPr>
    </w:p>
    <w:p w14:paraId="0EE47403" w14:textId="77777777" w:rsidR="00300CD6" w:rsidRDefault="00300CD6" w:rsidP="00300CD6"/>
    <w:tbl>
      <w:tblPr>
        <w:tblW w:w="1088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1759"/>
        <w:gridCol w:w="9128"/>
      </w:tblGrid>
      <w:tr w:rsidR="00300CD6" w14:paraId="2610B3A4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D43567A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4B5979C9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Français</w:t>
            </w:r>
          </w:p>
          <w:p w14:paraId="42A1EA69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8AAA88B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cahiers grand format sans spirales (24x32 – 140 pages – grands carreaux) avec protège-cahier </w:t>
            </w:r>
            <w:r w:rsidRPr="00235B33">
              <w:rPr>
                <w:rFonts w:ascii="Arial" w:hAnsi="Arial" w:cs="Arial"/>
                <w:sz w:val="18"/>
                <w:szCs w:val="18"/>
                <w:u w:val="single"/>
              </w:rPr>
              <w:t>à rabats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00CD6" w14:paraId="76CE8210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9C85791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Histoire -Géographie</w:t>
            </w:r>
          </w:p>
          <w:p w14:paraId="45D45055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Enseignement Moral et Civique</w:t>
            </w:r>
          </w:p>
          <w:p w14:paraId="7D1AB3FA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4777BA1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 cahiers grand format sans spirales (24x32 – 96 pages – grands carreaux) avec protège-cahier.</w:t>
            </w:r>
          </w:p>
        </w:tc>
      </w:tr>
      <w:tr w:rsidR="00300CD6" w14:paraId="450436A6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B6090F4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2A5C544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Anglais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C8DBFCE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cahier grand format sans spirales (24x32 – 96 pages – grands carreaux) avec protège-cahier.</w:t>
            </w:r>
          </w:p>
        </w:tc>
      </w:tr>
      <w:tr w:rsidR="00300CD6" w14:paraId="76205EC6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DB15EF6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894E959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Espagnol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3C8B6F9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cahier grand format sans spirales (24x32 – 96 pages – grands carreaux) avec protège-cahier.</w:t>
            </w:r>
          </w:p>
        </w:tc>
      </w:tr>
      <w:tr w:rsidR="00300CD6" w14:paraId="3FC242DE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52E0B68F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1C863B2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Mathématiques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FA54BAD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cahiers grand format sans spirales (24x32 – 96 pages – grands carreaux) avec protège-cahier </w:t>
            </w:r>
            <w:r w:rsidRPr="00235B33">
              <w:rPr>
                <w:rFonts w:ascii="Arial" w:hAnsi="Arial" w:cs="Arial"/>
                <w:sz w:val="18"/>
                <w:szCs w:val="18"/>
                <w:u w:val="single"/>
              </w:rPr>
              <w:t>à rabats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55058A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Calculatrice de type collège.</w:t>
            </w:r>
          </w:p>
        </w:tc>
      </w:tr>
      <w:tr w:rsidR="00300CD6" w14:paraId="3012F321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A8C2048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BF37A3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de la Vie et de la Terre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EC614A6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cahier grand format sans spirales (24x32 – 96 pages – grands carreaux) avec protège-cahier, comportant les nom, prénom et classe de l’élève.</w:t>
            </w:r>
          </w:p>
        </w:tc>
      </w:tr>
      <w:tr w:rsidR="00300CD6" w14:paraId="04DB02AB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206161F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Sciences Physiques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E8B9B00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cahier grand format sans spirales (24x32 – 96 pages – grands carreaux) avec protège-cahier, comportant les nom, prénom et classe de l’élève.</w:t>
            </w:r>
          </w:p>
          <w:p w14:paraId="6CC60C84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Calculatrice identique à celle en mathématiques.</w:t>
            </w:r>
          </w:p>
        </w:tc>
      </w:tr>
      <w:tr w:rsidR="00300CD6" w14:paraId="08F0DD6B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101FE03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Technologie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247A9328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porte vue de 100 vues.</w:t>
            </w:r>
          </w:p>
          <w:p w14:paraId="0D6C25C0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Feuilles de copies A4 grands carreaux.</w:t>
            </w:r>
          </w:p>
        </w:tc>
      </w:tr>
      <w:tr w:rsidR="00300CD6" w14:paraId="4BB38C0F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B6AFADC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Arts plastiques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2268B1B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pochette plastique à rabats avec 5 feuilles blanches A4 à réalimenter tout au long de l’année, 2 feutres noirs (1 fin et 1 épais), un petit chiffon, colle liquide, ruban adhésif, des mouchoirs, une vieille chemise pour protéger les vêtements, un carnet de croquis, une boite de crayons de couleurs « 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aquarellables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 ».</w:t>
            </w:r>
          </w:p>
        </w:tc>
      </w:tr>
      <w:tr w:rsidR="00300CD6" w14:paraId="34CF1884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42110207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21879392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musicale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69351763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pochette à rabats avec élastiques format A4.</w:t>
            </w:r>
          </w:p>
        </w:tc>
      </w:tr>
      <w:tr w:rsidR="00300CD6" w14:paraId="20763F3C" w14:textId="77777777" w:rsidTr="0064117F">
        <w:trPr>
          <w:trHeight w:val="281"/>
          <w:jc w:val="center"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07EC5AD8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Education Physique et Sportive</w:t>
            </w: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1165D09C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 survêtement ou short + tee-shirt. </w:t>
            </w:r>
          </w:p>
          <w:p w14:paraId="0A00B6BC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Deux paires de chaussures de sport : une paire pour la pratique des sports extérieurs et une paire propre (apportée dans un sac) sera exigée pour les sports pratiqués dans le gymnase.</w:t>
            </w:r>
          </w:p>
          <w:p w14:paraId="586EF767" w14:textId="77777777" w:rsidR="00300CD6" w:rsidRDefault="00300CD6" w:rsidP="0064117F">
            <w:r>
              <w:rPr>
                <w:rFonts w:ascii="Arial" w:hAnsi="Arial" w:cs="Arial"/>
                <w:sz w:val="18"/>
                <w:szCs w:val="18"/>
              </w:rPr>
              <w:t>Un k-way conseillé pour la période des cycles se déroulant à l’extérieur.</w:t>
            </w:r>
          </w:p>
          <w:p w14:paraId="34161198" w14:textId="77777777" w:rsidR="00300CD6" w:rsidRDefault="00300CD6" w:rsidP="0064117F">
            <w:r>
              <w:rPr>
                <w:rFonts w:ascii="Arial" w:hAnsi="Arial" w:cs="Arial"/>
                <w:sz w:val="18"/>
                <w:szCs w:val="18"/>
              </w:rPr>
              <w:t>Une raquette de tennis de table.</w:t>
            </w:r>
          </w:p>
          <w:p w14:paraId="4DADD2A1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Une gourde.</w:t>
            </w:r>
          </w:p>
        </w:tc>
      </w:tr>
      <w:tr w:rsidR="00300CD6" w14:paraId="1E97A40B" w14:textId="77777777" w:rsidTr="0064117F">
        <w:trPr>
          <w:trHeight w:val="281"/>
          <w:jc w:val="center"/>
          <w:hidden/>
        </w:trPr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7364A4FB" w14:textId="77777777" w:rsidR="00300CD6" w:rsidRPr="001D5E3A" w:rsidRDefault="00300CD6" w:rsidP="0064117F">
            <w:pPr>
              <w:jc w:val="center"/>
              <w:rPr>
                <w:rFonts w:ascii="Arial" w:hAnsi="Arial" w:cs="Arial"/>
                <w:b/>
                <w:i/>
                <w:vanish/>
                <w:sz w:val="18"/>
                <w:szCs w:val="18"/>
                <w:specVanish/>
              </w:rPr>
            </w:pPr>
          </w:p>
          <w:p w14:paraId="771A1642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</w:p>
          <w:p w14:paraId="3ED4E387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Découverte Professionnelle </w:t>
            </w:r>
          </w:p>
          <w:p w14:paraId="08298E22" w14:textId="77777777" w:rsidR="00300CD6" w:rsidRDefault="00300CD6" w:rsidP="0064117F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  <w:tc>
          <w:tcPr>
            <w:tcW w:w="9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83" w:type="dxa"/>
            </w:tcMar>
            <w:vAlign w:val="center"/>
          </w:tcPr>
          <w:p w14:paraId="3D3E6AE5" w14:textId="77777777" w:rsidR="00300CD6" w:rsidRDefault="00300CD6" w:rsidP="006411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 porte vue de 80 vues minimum.</w:t>
            </w:r>
          </w:p>
        </w:tc>
      </w:tr>
    </w:tbl>
    <w:p w14:paraId="3A7CED19" w14:textId="77777777" w:rsidR="00300CD6" w:rsidRDefault="00300CD6" w:rsidP="00300CD6">
      <w:pPr>
        <w:jc w:val="right"/>
        <w:rPr>
          <w:rFonts w:ascii="Arial" w:hAnsi="Arial" w:cs="Arial"/>
          <w:sz w:val="18"/>
          <w:szCs w:val="18"/>
        </w:rPr>
      </w:pPr>
    </w:p>
    <w:p w14:paraId="65A0AD46" w14:textId="77777777" w:rsidR="00300CD6" w:rsidRDefault="00300CD6" w:rsidP="00300CD6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ATTENTION : Les manuels scolaires sont financés et prêtés par le collège aux élèves. </w:t>
      </w:r>
      <w:r>
        <w:rPr>
          <w:rFonts w:ascii="Arial" w:hAnsi="Arial" w:cs="Arial"/>
          <w:b/>
          <w:i/>
          <w:sz w:val="18"/>
          <w:szCs w:val="18"/>
          <w:u w:val="single"/>
        </w:rPr>
        <w:t>ILS DOIVENT ETRE OBLIGATOIREMENT COUVERTS</w:t>
      </w:r>
      <w:r w:rsidRPr="00DE1BF7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  <w:t xml:space="preserve">        </w:t>
      </w:r>
    </w:p>
    <w:p w14:paraId="6024446C" w14:textId="77777777" w:rsidR="00300CD6" w:rsidRDefault="00300CD6" w:rsidP="00300CD6">
      <w:pPr>
        <w:jc w:val="both"/>
        <w:rPr>
          <w:rFonts w:ascii="Arial" w:hAnsi="Arial" w:cs="Arial"/>
          <w:b/>
          <w:i/>
          <w:sz w:val="18"/>
          <w:szCs w:val="18"/>
        </w:rPr>
      </w:pPr>
    </w:p>
    <w:p w14:paraId="6A61D5F3" w14:textId="77777777" w:rsidR="00300CD6" w:rsidRDefault="00300CD6" w:rsidP="00300CD6">
      <w:pPr>
        <w:ind w:left="8496"/>
        <w:jc w:val="both"/>
      </w:pPr>
      <w:r>
        <w:rPr>
          <w:rFonts w:ascii="Arial" w:hAnsi="Arial" w:cs="Arial"/>
          <w:b/>
          <w:i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t>A. LANGONET</w:t>
      </w:r>
    </w:p>
    <w:p w14:paraId="78B9CD34" w14:textId="476DC84A" w:rsidR="000859F3" w:rsidRDefault="00300CD6" w:rsidP="000859F3">
      <w:pPr>
        <w:jc w:val="right"/>
      </w:pPr>
      <w:r>
        <w:rPr>
          <w:rFonts w:ascii="Arial" w:hAnsi="Arial" w:cs="Arial"/>
          <w:sz w:val="18"/>
          <w:szCs w:val="18"/>
        </w:rPr>
        <w:t>Le Principal</w:t>
      </w:r>
    </w:p>
    <w:sectPr w:rsidR="000859F3" w:rsidSect="00A76545">
      <w:headerReference w:type="default" r:id="rId8"/>
      <w:pgSz w:w="11906" w:h="16838"/>
      <w:pgMar w:top="284" w:right="851" w:bottom="284" w:left="851" w:header="425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004C9" w14:textId="77777777" w:rsidR="00742F9C" w:rsidRDefault="00742F9C">
      <w:r>
        <w:separator/>
      </w:r>
    </w:p>
  </w:endnote>
  <w:endnote w:type="continuationSeparator" w:id="0">
    <w:p w14:paraId="13D328C6" w14:textId="77777777" w:rsidR="00742F9C" w:rsidRDefault="00742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FBC99" w14:textId="77777777" w:rsidR="00742F9C" w:rsidRDefault="00742F9C">
      <w:r>
        <w:separator/>
      </w:r>
    </w:p>
  </w:footnote>
  <w:footnote w:type="continuationSeparator" w:id="0">
    <w:p w14:paraId="03C9B72C" w14:textId="77777777" w:rsidR="00742F9C" w:rsidRDefault="00742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E36F" w14:textId="77777777" w:rsidR="004E3546" w:rsidRDefault="00422556">
    <w:pPr>
      <w:pStyle w:val="En-tte"/>
    </w:pPr>
    <w:r>
      <w:rPr>
        <w:noProof/>
      </w:rPr>
      <mc:AlternateContent>
        <mc:Choice Requires="wps">
          <w:drawing>
            <wp:anchor distT="0" distB="0" distL="89535" distR="89535" simplePos="0" relativeHeight="2" behindDoc="1" locked="0" layoutInCell="1" allowOverlap="1" wp14:anchorId="76398DDA" wp14:editId="1903EAD8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6552565" cy="1026795"/>
              <wp:effectExtent l="0" t="0" r="0" b="0"/>
              <wp:wrapSquare wrapText="bothSides"/>
              <wp:docPr id="1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552000" cy="102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tbl>
                          <w:tblPr>
                            <w:tblStyle w:val="Grilledutableau"/>
                            <w:tblW w:w="10314" w:type="dxa"/>
                            <w:jc w:val="center"/>
                            <w:tblCellMar>
                              <w:left w:w="133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235"/>
                            <w:gridCol w:w="8079"/>
                          </w:tblGrid>
                          <w:tr w:rsidR="004E3546" w14:paraId="3486F884" w14:textId="77777777">
                            <w:trPr>
                              <w:cantSplit/>
                              <w:trHeight w:hRule="exact" w:val="1588"/>
                              <w:jc w:val="center"/>
                            </w:trPr>
                            <w:tc>
                              <w:tcPr>
                                <w:tcW w:w="2235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65523AE" w14:textId="77777777" w:rsidR="004E3546" w:rsidRDefault="00422556">
                                <w:bookmarkStart w:id="0" w:name="__UnoMark__259_2162042543"/>
                                <w:bookmarkEnd w:id="0"/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72719CD" wp14:editId="72159DB8">
                                      <wp:extent cx="1187450" cy="967740"/>
                                      <wp:effectExtent l="0" t="0" r="0" b="0"/>
                                      <wp:docPr id="3" name="Imag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Imag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87450" cy="9677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8078" w:type="dxa"/>
                                <w:tcBorders>
                                  <w:top w:val="nil"/>
                                  <w:left w:val="nil"/>
                                  <w:bottom w:val="single" w:sz="12" w:space="0" w:color="00000A"/>
                                  <w:right w:val="nil"/>
                                </w:tcBorders>
                                <w:shd w:val="clear" w:color="auto" w:fill="auto"/>
                              </w:tcPr>
                              <w:p w14:paraId="4B46A16D" w14:textId="77777777" w:rsidR="004E3546" w:rsidRDefault="00422556">
                                <w:pPr>
                                  <w:jc w:val="right"/>
                                </w:pPr>
                                <w:bookmarkStart w:id="1" w:name="__UnoMark__260_2162042543"/>
                                <w:bookmarkEnd w:id="1"/>
                                <w:r>
                                  <w:rPr>
                                    <w:rFonts w:ascii="Arial" w:hAnsi="Arial"/>
                                    <w:b/>
                                    <w:sz w:val="32"/>
                                  </w:rPr>
                                  <w:t>COLLEGE JEAN MOULIN</w:t>
                                </w:r>
                              </w:p>
                              <w:p w14:paraId="6FABBCEB" w14:textId="77777777" w:rsidR="004E3546" w:rsidRDefault="0042255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  <w:sz w:val="22"/>
                                  </w:rPr>
                                  <w:t>PONTAULT-COMBAULT</w:t>
                                </w:r>
                              </w:p>
                              <w:p w14:paraId="2A7B79E9" w14:textId="77777777" w:rsidR="004E3546" w:rsidRDefault="004E354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</w:pPr>
                              </w:p>
                              <w:p w14:paraId="5E00A0E8" w14:textId="42225A40" w:rsidR="004E3546" w:rsidRDefault="0042255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RENTREE SCOLAIRE – Septembre 202</w:t>
                                </w:r>
                                <w:r w:rsidR="001D0FF8">
                                  <w:rPr>
                                    <w:rFonts w:ascii="Arial" w:hAnsi="Arial"/>
                                    <w:b/>
                                    <w:i/>
                                    <w:sz w:val="28"/>
                                  </w:rPr>
                                  <w:t>6</w:t>
                                </w:r>
                              </w:p>
                              <w:p w14:paraId="5929C623" w14:textId="3F835EB0" w:rsidR="004E3546" w:rsidRDefault="00422556">
                                <w:pPr>
                                  <w:tabs>
                                    <w:tab w:val="left" w:pos="1138"/>
                                  </w:tabs>
                                  <w:jc w:val="right"/>
                                </w:pP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>Liste du matériel général – Classes de 3</w:t>
                                </w:r>
                                <w:r w:rsidR="000859F3" w:rsidRPr="000859F3">
                                  <w:rPr>
                                    <w:rFonts w:ascii="Arial" w:hAnsi="Arial"/>
                                    <w:i/>
                                    <w:vertAlign w:val="superscript"/>
                                  </w:rPr>
                                  <w:t>èm</w:t>
                                </w:r>
                                <w:r w:rsidR="00997A3E">
                                  <w:rPr>
                                    <w:rFonts w:ascii="Arial" w:hAnsi="Arial"/>
                                    <w:i/>
                                    <w:vertAlign w:val="superscript"/>
                                  </w:rPr>
                                  <w:t xml:space="preserve">e </w:t>
                                </w:r>
                                <w:r w:rsidR="00997A3E">
                                  <w:rPr>
                                    <w:rFonts w:ascii="Arial" w:hAnsi="Arial"/>
                                    <w:i/>
                                  </w:rPr>
                                  <w:t>Prépa-Métiers</w:t>
                                </w:r>
                                <w:r>
                                  <w:rPr>
                                    <w:rFonts w:ascii="Arial" w:hAnsi="Arial"/>
                                    <w:i/>
                                  </w:rPr>
                                  <w:t xml:space="preserve"> </w:t>
                                </w:r>
                              </w:p>
                              <w:p w14:paraId="32A30F19" w14:textId="77777777" w:rsidR="004E3546" w:rsidRDefault="004E3546">
                                <w:pPr>
                                  <w:tabs>
                                    <w:tab w:val="left" w:pos="1138"/>
                                  </w:tabs>
                                  <w:rPr>
                                    <w:rFonts w:ascii="Arial" w:hAnsi="Arial"/>
                                    <w:b/>
                                    <w:i/>
                                    <w:sz w:val="20"/>
                                    <w:szCs w:val="22"/>
                                  </w:rPr>
                                </w:pPr>
                              </w:p>
                            </w:tc>
                          </w:tr>
                        </w:tbl>
                        <w:p w14:paraId="38F8AFE7" w14:textId="77777777" w:rsidR="007E49F7" w:rsidRDefault="007E49F7"/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6398DDA" id="Cadre1" o:spid="_x0000_s1026" style="position:absolute;margin-left:0;margin-top:.05pt;width:515.95pt;height:80.85pt;z-index:-503316478;visibility:visible;mso-wrap-style:square;mso-wrap-distance-left:7.05pt;mso-wrap-distance-top:0;mso-wrap-distance-right:7.05pt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" filled="f" stroked="f">
              <v:textbox style="mso-fit-shape-to-text:t" inset="0,0,0,0">
                <w:txbxContent>
                  <w:tbl>
                    <w:tblPr>
                      <w:tblStyle w:val="Grilledutableau"/>
                      <w:tblW w:w="10314" w:type="dxa"/>
                      <w:jc w:val="center"/>
                      <w:tblCellMar>
                        <w:left w:w="133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235"/>
                      <w:gridCol w:w="8079"/>
                    </w:tblGrid>
                    <w:tr w:rsidR="004E3546" w14:paraId="3486F884" w14:textId="77777777">
                      <w:trPr>
                        <w:cantSplit/>
                        <w:trHeight w:hRule="exact" w:val="1588"/>
                        <w:jc w:val="center"/>
                      </w:trPr>
                      <w:tc>
                        <w:tcPr>
                          <w:tcW w:w="2235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465523AE" w14:textId="77777777" w:rsidR="004E3546" w:rsidRDefault="00422556">
                          <w:bookmarkStart w:id="2" w:name="__UnoMark__259_2162042543"/>
                          <w:bookmarkEnd w:id="2"/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2719CD" wp14:editId="72159DB8">
                                <wp:extent cx="1187450" cy="967740"/>
                                <wp:effectExtent l="0" t="0" r="0" b="0"/>
                                <wp:docPr id="3" name="Imag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87450" cy="9677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8078" w:type="dxa"/>
                          <w:tcBorders>
                            <w:top w:val="nil"/>
                            <w:left w:val="nil"/>
                            <w:bottom w:val="single" w:sz="12" w:space="0" w:color="00000A"/>
                            <w:right w:val="nil"/>
                          </w:tcBorders>
                          <w:shd w:val="clear" w:color="auto" w:fill="auto"/>
                        </w:tcPr>
                        <w:p w14:paraId="4B46A16D" w14:textId="77777777" w:rsidR="004E3546" w:rsidRDefault="00422556">
                          <w:pPr>
                            <w:jc w:val="right"/>
                          </w:pPr>
                          <w:bookmarkStart w:id="3" w:name="__UnoMark__260_2162042543"/>
                          <w:bookmarkEnd w:id="3"/>
                          <w:r>
                            <w:rPr>
                              <w:rFonts w:ascii="Arial" w:hAnsi="Arial"/>
                              <w:b/>
                              <w:sz w:val="32"/>
                            </w:rPr>
                            <w:t>COLLEGE JEAN MOULIN</w:t>
                          </w:r>
                        </w:p>
                        <w:p w14:paraId="6FABBCEB" w14:textId="77777777" w:rsidR="004E3546" w:rsidRDefault="00422556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  <w:sz w:val="22"/>
                            </w:rPr>
                            <w:t>PONTAULT-COMBAULT</w:t>
                          </w:r>
                        </w:p>
                        <w:p w14:paraId="2A7B79E9" w14:textId="77777777" w:rsidR="004E3546" w:rsidRDefault="004E3546">
                          <w:pPr>
                            <w:tabs>
                              <w:tab w:val="left" w:pos="1138"/>
                            </w:tabs>
                            <w:jc w:val="right"/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</w:pPr>
                        </w:p>
                        <w:p w14:paraId="5E00A0E8" w14:textId="42225A40" w:rsidR="004E3546" w:rsidRDefault="00422556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RENTREE SCOLAIRE – Septembre 202</w:t>
                          </w:r>
                          <w:r w:rsidR="001D0FF8">
                            <w:rPr>
                              <w:rFonts w:ascii="Arial" w:hAnsi="Arial"/>
                              <w:b/>
                              <w:i/>
                              <w:sz w:val="28"/>
                            </w:rPr>
                            <w:t>6</w:t>
                          </w:r>
                        </w:p>
                        <w:p w14:paraId="5929C623" w14:textId="3F835EB0" w:rsidR="004E3546" w:rsidRDefault="00422556">
                          <w:pPr>
                            <w:tabs>
                              <w:tab w:val="left" w:pos="1138"/>
                            </w:tabs>
                            <w:jc w:val="right"/>
                          </w:pPr>
                          <w:r>
                            <w:rPr>
                              <w:rFonts w:ascii="Arial" w:hAnsi="Arial"/>
                              <w:i/>
                            </w:rPr>
                            <w:t>Liste du matériel général – Classes de 3</w:t>
                          </w:r>
                          <w:r w:rsidR="000859F3" w:rsidRPr="000859F3">
                            <w:rPr>
                              <w:rFonts w:ascii="Arial" w:hAnsi="Arial"/>
                              <w:i/>
                              <w:vertAlign w:val="superscript"/>
                            </w:rPr>
                            <w:t>èm</w:t>
                          </w:r>
                          <w:r w:rsidR="00997A3E">
                            <w:rPr>
                              <w:rFonts w:ascii="Arial" w:hAnsi="Arial"/>
                              <w:i/>
                              <w:vertAlign w:val="superscript"/>
                            </w:rPr>
                            <w:t xml:space="preserve">e </w:t>
                          </w:r>
                          <w:r w:rsidR="00997A3E">
                            <w:rPr>
                              <w:rFonts w:ascii="Arial" w:hAnsi="Arial"/>
                              <w:i/>
                            </w:rPr>
                            <w:t>Prépa-Métiers</w:t>
                          </w:r>
                          <w:r>
                            <w:rPr>
                              <w:rFonts w:ascii="Arial" w:hAnsi="Arial"/>
                              <w:i/>
                            </w:rPr>
                            <w:t xml:space="preserve"> </w:t>
                          </w:r>
                        </w:p>
                        <w:p w14:paraId="32A30F19" w14:textId="77777777" w:rsidR="004E3546" w:rsidRDefault="004E3546">
                          <w:pPr>
                            <w:tabs>
                              <w:tab w:val="left" w:pos="1138"/>
                            </w:tabs>
                            <w:rPr>
                              <w:rFonts w:ascii="Arial" w:hAnsi="Arial"/>
                              <w:b/>
                              <w:i/>
                              <w:sz w:val="20"/>
                              <w:szCs w:val="22"/>
                            </w:rPr>
                          </w:pPr>
                        </w:p>
                      </w:tc>
                    </w:tr>
                  </w:tbl>
                  <w:p w14:paraId="38F8AFE7" w14:textId="77777777" w:rsidR="007E49F7" w:rsidRDefault="007E49F7"/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75CD9"/>
    <w:multiLevelType w:val="multilevel"/>
    <w:tmpl w:val="65003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2DD726F"/>
    <w:multiLevelType w:val="multilevel"/>
    <w:tmpl w:val="CE6479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043551746">
    <w:abstractNumId w:val="0"/>
  </w:num>
  <w:num w:numId="2" w16cid:durableId="2059937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46"/>
    <w:rsid w:val="000007D7"/>
    <w:rsid w:val="00021FFE"/>
    <w:rsid w:val="00056C98"/>
    <w:rsid w:val="000859F3"/>
    <w:rsid w:val="000A3752"/>
    <w:rsid w:val="000A703F"/>
    <w:rsid w:val="00127E41"/>
    <w:rsid w:val="001771D5"/>
    <w:rsid w:val="001A1482"/>
    <w:rsid w:val="001A4A1D"/>
    <w:rsid w:val="001D0FF8"/>
    <w:rsid w:val="001D4438"/>
    <w:rsid w:val="001D5E3A"/>
    <w:rsid w:val="00235B33"/>
    <w:rsid w:val="00253A30"/>
    <w:rsid w:val="00290C01"/>
    <w:rsid w:val="002E2E71"/>
    <w:rsid w:val="00300CD6"/>
    <w:rsid w:val="00301BA2"/>
    <w:rsid w:val="0033324F"/>
    <w:rsid w:val="003C6BC6"/>
    <w:rsid w:val="00422556"/>
    <w:rsid w:val="004C766C"/>
    <w:rsid w:val="004E3546"/>
    <w:rsid w:val="005418AE"/>
    <w:rsid w:val="00563611"/>
    <w:rsid w:val="00572A85"/>
    <w:rsid w:val="00580D26"/>
    <w:rsid w:val="005A343E"/>
    <w:rsid w:val="005E5C55"/>
    <w:rsid w:val="006341BD"/>
    <w:rsid w:val="00636D21"/>
    <w:rsid w:val="006E71DA"/>
    <w:rsid w:val="00742F9C"/>
    <w:rsid w:val="00793F65"/>
    <w:rsid w:val="007A6905"/>
    <w:rsid w:val="007D0D39"/>
    <w:rsid w:val="007E49F7"/>
    <w:rsid w:val="00887BF1"/>
    <w:rsid w:val="008B7169"/>
    <w:rsid w:val="008E6B38"/>
    <w:rsid w:val="008F506A"/>
    <w:rsid w:val="00926845"/>
    <w:rsid w:val="0097701A"/>
    <w:rsid w:val="00980C8C"/>
    <w:rsid w:val="00997A3E"/>
    <w:rsid w:val="00A37FB9"/>
    <w:rsid w:val="00A76545"/>
    <w:rsid w:val="00AF5070"/>
    <w:rsid w:val="00B0628B"/>
    <w:rsid w:val="00B35374"/>
    <w:rsid w:val="00B36A1B"/>
    <w:rsid w:val="00C26CF9"/>
    <w:rsid w:val="00C72B64"/>
    <w:rsid w:val="00CF449F"/>
    <w:rsid w:val="00CF6E60"/>
    <w:rsid w:val="00D06099"/>
    <w:rsid w:val="00D24BE4"/>
    <w:rsid w:val="00DC06D4"/>
    <w:rsid w:val="00DC5DC4"/>
    <w:rsid w:val="00DE1BF7"/>
    <w:rsid w:val="00E26D12"/>
    <w:rsid w:val="00E45CE8"/>
    <w:rsid w:val="00EE4470"/>
    <w:rsid w:val="00F2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608D5"/>
  <w15:docId w15:val="{254D64D5-20C8-49B4-A20C-293963D8D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C6E"/>
    <w:rPr>
      <w:color w:val="00000A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rsid w:val="00C325CF"/>
    <w:rPr>
      <w:color w:val="0000FF"/>
      <w:u w:val="single"/>
    </w:rPr>
  </w:style>
  <w:style w:type="character" w:customStyle="1" w:styleId="En-tteCar">
    <w:name w:val="En-tête Car"/>
    <w:basedOn w:val="Policepardfaut"/>
    <w:uiPriority w:val="99"/>
    <w:qFormat/>
    <w:rsid w:val="008357DB"/>
    <w:rPr>
      <w:sz w:val="24"/>
      <w:szCs w:val="24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ascii="Arial" w:hAnsi="Arial" w:cs="Symbol"/>
      <w:b/>
      <w:sz w:val="18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Arial" w:hAnsi="Arial" w:cs="Symbol"/>
      <w:b/>
      <w:sz w:val="18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ascii="Arial" w:hAnsi="Arial" w:cs="Symbol"/>
      <w:b/>
      <w:sz w:val="18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cs="Symbol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Wingdings"/>
    </w:rPr>
  </w:style>
  <w:style w:type="character" w:customStyle="1" w:styleId="ListLabel40">
    <w:name w:val="ListLabel 40"/>
    <w:qFormat/>
    <w:rPr>
      <w:rFonts w:ascii="Arial" w:hAnsi="Arial" w:cs="Symbol"/>
      <w:b/>
      <w:sz w:val="18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ascii="Arial" w:hAnsi="Arial" w:cs="Symbol"/>
      <w:b/>
      <w:sz w:val="18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cs="Symbol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Wingdings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semiHidden/>
    <w:qFormat/>
    <w:rsid w:val="00E23382"/>
    <w:rPr>
      <w:rFonts w:ascii="Tahoma" w:hAnsi="Tahoma" w:cs="Tahoma"/>
      <w:sz w:val="16"/>
      <w:szCs w:val="16"/>
    </w:rPr>
  </w:style>
  <w:style w:type="paragraph" w:styleId="En-tte">
    <w:name w:val="header"/>
    <w:basedOn w:val="Normal"/>
    <w:uiPriority w:val="99"/>
    <w:rsid w:val="00E233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E23382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BF7267"/>
    <w:pPr>
      <w:ind w:left="720"/>
      <w:contextualSpacing/>
    </w:p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D341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C14A-14F1-4986-89E2-22F0AD29F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COLLEGE JEAN MOULIN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FrancK MINIOTTI</dc:creator>
  <cp:lastModifiedBy>secprinc1</cp:lastModifiedBy>
  <cp:revision>3</cp:revision>
  <cp:lastPrinted>2026-03-27T14:36:00Z</cp:lastPrinted>
  <dcterms:created xsi:type="dcterms:W3CDTF">2026-04-13T13:54:00Z</dcterms:created>
  <dcterms:modified xsi:type="dcterms:W3CDTF">2026-04-13T13:59:00Z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COLLEGE JEAN MOULIN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